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CF" w:rsidRPr="00264BCF" w:rsidRDefault="00264BCF" w:rsidP="00264BCF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264BCF" w:rsidRPr="00BD46DB" w:rsidRDefault="00264BCF" w:rsidP="00264BCF">
      <w:pPr>
        <w:rPr>
          <w:b/>
          <w:color w:val="1E22AA"/>
          <w:sz w:val="24"/>
        </w:rPr>
      </w:pPr>
      <w:r w:rsidRPr="00BD46DB">
        <w:rPr>
          <w:b/>
          <w:color w:val="1E22AA"/>
          <w:sz w:val="24"/>
        </w:rPr>
        <w:t>Sample Tweet #1:</w:t>
      </w:r>
    </w:p>
    <w:p w:rsidR="00264BCF" w:rsidRPr="00264BCF" w:rsidRDefault="00264BCF" w:rsidP="00264BCF">
      <w:r w:rsidRPr="00264BCF">
        <w:t xml:space="preserve">The @HIMSS Foundation funds scholarships that equip diverse students for careers in health information and technology. Join me in </w:t>
      </w:r>
      <w:proofErr w:type="gramStart"/>
      <w:r w:rsidRPr="00264BCF">
        <w:t>making a contribution</w:t>
      </w:r>
      <w:proofErr w:type="gramEnd"/>
      <w:r w:rsidRPr="00264BCF">
        <w:t xml:space="preserve"> and show your support for workforce diversity: </w:t>
      </w:r>
      <w:hyperlink r:id="rId7" w:history="1">
        <w:r w:rsidRPr="00264BCF">
          <w:rPr>
            <w:rStyle w:val="Hyperlink"/>
          </w:rPr>
          <w:t>https://bit.ly/34ELfdf</w:t>
        </w:r>
      </w:hyperlink>
      <w:r w:rsidRPr="00264BCF">
        <w:t>. #</w:t>
      </w:r>
      <w:proofErr w:type="spellStart"/>
      <w:r w:rsidRPr="00264BCF">
        <w:t>HealthEquity</w:t>
      </w:r>
      <w:proofErr w:type="spellEnd"/>
      <w:r w:rsidRPr="00264BCF">
        <w:t xml:space="preserve"> </w:t>
      </w:r>
    </w:p>
    <w:p w:rsidR="00264BCF" w:rsidRPr="00264BCF" w:rsidRDefault="00264BCF" w:rsidP="00264BCF"/>
    <w:p w:rsidR="00264BCF" w:rsidRPr="00BD46DB" w:rsidRDefault="00264BCF" w:rsidP="00264BCF">
      <w:pPr>
        <w:rPr>
          <w:b/>
          <w:color w:val="1E22AA"/>
          <w:sz w:val="24"/>
        </w:rPr>
      </w:pPr>
      <w:r w:rsidRPr="00BD46DB">
        <w:rPr>
          <w:b/>
          <w:color w:val="1E22AA"/>
          <w:sz w:val="24"/>
        </w:rPr>
        <w:t>Sample Tweet #2:</w:t>
      </w:r>
    </w:p>
    <w:p w:rsidR="00264BCF" w:rsidRPr="00264BCF" w:rsidRDefault="00264BCF" w:rsidP="00264BCF">
      <w:r w:rsidRPr="00264BCF">
        <w:t xml:space="preserve">Join me in ensuring our voices </w:t>
      </w:r>
      <w:proofErr w:type="gramStart"/>
      <w:r w:rsidRPr="00264BCF">
        <w:t>are heard</w:t>
      </w:r>
      <w:proofErr w:type="gramEnd"/>
      <w:r w:rsidRPr="00264BCF">
        <w:t>! Contact your elected state officials to enact policies that help address:</w:t>
      </w:r>
    </w:p>
    <w:p w:rsidR="00264BCF" w:rsidRPr="00264BCF" w:rsidRDefault="00264BCF" w:rsidP="00264BCF">
      <w:pPr>
        <w:spacing w:after="0"/>
      </w:pPr>
      <w:r w:rsidRPr="00264BCF">
        <w:t>-Maternal Health</w:t>
      </w:r>
      <w:bookmarkStart w:id="0" w:name="_GoBack"/>
      <w:bookmarkEnd w:id="0"/>
    </w:p>
    <w:p w:rsidR="00264BCF" w:rsidRPr="00264BCF" w:rsidRDefault="00264BCF" w:rsidP="00264BCF">
      <w:pPr>
        <w:spacing w:after="0"/>
      </w:pPr>
      <w:r w:rsidRPr="00264BCF">
        <w:t>-Patient Identification and Safety</w:t>
      </w:r>
    </w:p>
    <w:p w:rsidR="00264BCF" w:rsidRPr="00264BCF" w:rsidRDefault="00264BCF" w:rsidP="00264BCF">
      <w:pPr>
        <w:spacing w:after="0"/>
      </w:pPr>
      <w:r w:rsidRPr="00264BCF">
        <w:t>-Public Health Data Modernization</w:t>
      </w:r>
    </w:p>
    <w:p w:rsidR="00264BCF" w:rsidRPr="00264BCF" w:rsidRDefault="00264BCF" w:rsidP="00264BCF">
      <w:pPr>
        <w:spacing w:after="0"/>
      </w:pPr>
      <w:r w:rsidRPr="00264BCF">
        <w:t>-Telehealth</w:t>
      </w:r>
    </w:p>
    <w:p w:rsidR="00264BCF" w:rsidRPr="00264BCF" w:rsidRDefault="00264BCF" w:rsidP="00264BCF">
      <w:r w:rsidRPr="00264BCF">
        <w:t>#</w:t>
      </w:r>
      <w:proofErr w:type="spellStart"/>
      <w:r w:rsidRPr="00264BCF">
        <w:t>HealthEquity</w:t>
      </w:r>
      <w:proofErr w:type="spellEnd"/>
      <w:r w:rsidRPr="00264BCF">
        <w:t xml:space="preserve"> #</w:t>
      </w:r>
      <w:proofErr w:type="spellStart"/>
      <w:r w:rsidRPr="00264BCF">
        <w:t>GovHIT</w:t>
      </w:r>
      <w:proofErr w:type="spellEnd"/>
      <w:r w:rsidRPr="00264BCF">
        <w:t xml:space="preserve"> </w:t>
      </w:r>
      <w:hyperlink r:id="rId8" w:history="1">
        <w:r w:rsidRPr="00264BCF">
          <w:rPr>
            <w:rStyle w:val="Hyperlink"/>
          </w:rPr>
          <w:t>https://himss.quorum.us/</w:t>
        </w:r>
      </w:hyperlink>
      <w:r w:rsidRPr="00264BCF">
        <w:t xml:space="preserve">   </w:t>
      </w:r>
    </w:p>
    <w:p w:rsidR="00264BCF" w:rsidRPr="00264BCF" w:rsidRDefault="00264BCF" w:rsidP="00264BCF"/>
    <w:p w:rsidR="00264BCF" w:rsidRPr="00264BCF" w:rsidRDefault="00264BCF" w:rsidP="00264BCF">
      <w:pPr>
        <w:rPr>
          <w:b/>
          <w:sz w:val="24"/>
        </w:rPr>
      </w:pPr>
      <w:r w:rsidRPr="00BD46DB">
        <w:rPr>
          <w:b/>
          <w:color w:val="1E22AA"/>
          <w:sz w:val="24"/>
        </w:rPr>
        <w:t xml:space="preserve">Sample Tweet #3: </w:t>
      </w:r>
    </w:p>
    <w:p w:rsidR="00264BCF" w:rsidRDefault="00264BCF" w:rsidP="00264BCF">
      <w:r w:rsidRPr="00264BCF">
        <w:t xml:space="preserve">We are proud to support @HIMSS Global Health Equity Week, recognizing the power of health information and technology to improve access to healthcare for all communities. Join us for </w:t>
      </w:r>
      <w:r w:rsidRPr="00264BCF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Choose one (1) event from the list below</w:t>
      </w:r>
      <w:r w:rsidRPr="00264BCF">
        <w:rPr>
          <w:b/>
          <w:bCs/>
          <w:highlight w:val="yellow"/>
        </w:rPr>
        <w:t>]</w:t>
      </w:r>
      <w:r w:rsidRPr="00264BCF">
        <w:rPr>
          <w:highlight w:val="yellow"/>
        </w:rPr>
        <w:t>.</w:t>
      </w:r>
      <w:r w:rsidRPr="00264BCF">
        <w:t xml:space="preserve"> #</w:t>
      </w:r>
      <w:proofErr w:type="spellStart"/>
      <w:r w:rsidRPr="00264BCF">
        <w:t>HealthEquity</w:t>
      </w:r>
      <w:proofErr w:type="spellEnd"/>
    </w:p>
    <w:p w:rsidR="00264BCF" w:rsidRDefault="00264BCF" w:rsidP="00264BCF"/>
    <w:p w:rsidR="00264BCF" w:rsidRPr="00264BCF" w:rsidRDefault="00264BCF" w:rsidP="00264BCF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264BCF">
        <w:rPr>
          <w:b/>
          <w:bCs/>
          <w:highlight w:val="yellow"/>
        </w:rPr>
        <w:t>Equal Access to Care for All Communities, Monday, 10/19 at 11:00 at CT</w:t>
      </w:r>
    </w:p>
    <w:p w:rsidR="00264BCF" w:rsidRPr="00264BCF" w:rsidRDefault="00264BCF" w:rsidP="00264BCF">
      <w:pPr>
        <w:pStyle w:val="ListParagraph"/>
        <w:rPr>
          <w:highlight w:val="yellow"/>
        </w:rPr>
      </w:pPr>
      <w:r w:rsidRPr="00264BCF">
        <w:rPr>
          <w:highlight w:val="yellow"/>
        </w:rPr>
        <w:t xml:space="preserve">Registration Link: </w:t>
      </w:r>
      <w:hyperlink r:id="rId9" w:history="1">
        <w:r w:rsidRPr="00264BCF">
          <w:rPr>
            <w:rStyle w:val="Hyperlink"/>
            <w:highlight w:val="yellow"/>
          </w:rPr>
          <w:t>https://www.himsslearn.org/equal-access-care-all-communities</w:t>
        </w:r>
      </w:hyperlink>
      <w:r w:rsidRPr="00264BCF">
        <w:rPr>
          <w:highlight w:val="yellow"/>
        </w:rPr>
        <w:t xml:space="preserve"> </w:t>
      </w:r>
    </w:p>
    <w:p w:rsidR="00264BCF" w:rsidRPr="00264BCF" w:rsidRDefault="00264BCF" w:rsidP="00264BCF">
      <w:pPr>
        <w:ind w:left="1440"/>
        <w:rPr>
          <w:b/>
          <w:bCs/>
          <w:highlight w:val="yellow"/>
        </w:rPr>
      </w:pPr>
    </w:p>
    <w:p w:rsidR="00264BCF" w:rsidRPr="00264BCF" w:rsidRDefault="00264BCF" w:rsidP="00264BCF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264BCF">
        <w:rPr>
          <w:b/>
          <w:bCs/>
          <w:highlight w:val="yellow"/>
        </w:rPr>
        <w:t>Global Health Equity Week Virtual Meetup, Tuesday, 10/20 at 11:00 am CT</w:t>
      </w:r>
    </w:p>
    <w:p w:rsidR="00264BCF" w:rsidRPr="00264BCF" w:rsidRDefault="00264BCF" w:rsidP="00264BCF">
      <w:pPr>
        <w:pStyle w:val="ListParagraph"/>
        <w:rPr>
          <w:highlight w:val="yellow"/>
          <w:u w:val="single"/>
        </w:rPr>
      </w:pPr>
      <w:r w:rsidRPr="00264BCF">
        <w:rPr>
          <w:highlight w:val="yellow"/>
        </w:rPr>
        <w:t xml:space="preserve">Registration Link: </w:t>
      </w:r>
      <w:hyperlink r:id="rId10" w:history="1">
        <w:r w:rsidRPr="00264BCF">
          <w:rPr>
            <w:rStyle w:val="Hyperlink"/>
            <w:highlight w:val="yellow"/>
          </w:rPr>
          <w:t>https://surveys.himss.org/Checkbox/Survey.aspx?s=bb9d2a57b49c4145b0b600699646836d</w:t>
        </w:r>
      </w:hyperlink>
    </w:p>
    <w:p w:rsidR="00264BCF" w:rsidRPr="00264BCF" w:rsidRDefault="00264BCF" w:rsidP="00264BCF">
      <w:pPr>
        <w:ind w:left="1440"/>
        <w:rPr>
          <w:b/>
          <w:bCs/>
          <w:highlight w:val="yellow"/>
        </w:rPr>
      </w:pPr>
    </w:p>
    <w:p w:rsidR="00264BCF" w:rsidRPr="00264BCF" w:rsidRDefault="00264BCF" w:rsidP="00264BCF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264BCF">
        <w:rPr>
          <w:b/>
          <w:bCs/>
          <w:highlight w:val="yellow"/>
        </w:rPr>
        <w:t>Policy and Practice: Taking Action to Improve Maternal Health Outcomes, Wednesday, 10/21 at 11:00 am CT</w:t>
      </w:r>
    </w:p>
    <w:p w:rsidR="00264BCF" w:rsidRPr="00264BCF" w:rsidRDefault="00264BCF" w:rsidP="00264BCF">
      <w:pPr>
        <w:pStyle w:val="ListParagraph"/>
        <w:rPr>
          <w:highlight w:val="yellow"/>
        </w:rPr>
      </w:pPr>
      <w:r w:rsidRPr="00264BCF">
        <w:rPr>
          <w:highlight w:val="yellow"/>
        </w:rPr>
        <w:t xml:space="preserve">Registration Link: </w:t>
      </w:r>
      <w:hyperlink r:id="rId11" w:history="1">
        <w:r w:rsidRPr="00264BCF">
          <w:rPr>
            <w:rStyle w:val="Hyperlink"/>
            <w:highlight w:val="yellow"/>
          </w:rPr>
          <w:t>https://www.himsslearn.org/policy-and-practice-taking-action-improve-maternal-health-outcomes</w:t>
        </w:r>
      </w:hyperlink>
      <w:r w:rsidRPr="00264BCF">
        <w:rPr>
          <w:highlight w:val="yellow"/>
        </w:rPr>
        <w:t xml:space="preserve"> </w:t>
      </w:r>
    </w:p>
    <w:p w:rsidR="00264BCF" w:rsidRPr="00264BCF" w:rsidRDefault="00264BCF" w:rsidP="00264BCF">
      <w:pPr>
        <w:ind w:left="1440"/>
        <w:rPr>
          <w:b/>
          <w:bCs/>
          <w:highlight w:val="yellow"/>
        </w:rPr>
      </w:pPr>
    </w:p>
    <w:p w:rsidR="00264BCF" w:rsidRPr="00264BCF" w:rsidRDefault="00264BCF" w:rsidP="00264BCF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264BCF">
        <w:rPr>
          <w:b/>
          <w:bCs/>
          <w:highlight w:val="yellow"/>
        </w:rPr>
        <w:t xml:space="preserve">Health Equity: A Global Perspective, Friday, 10/23 at 11:00 am CT </w:t>
      </w:r>
    </w:p>
    <w:p w:rsidR="00264BCF" w:rsidRPr="00264BCF" w:rsidRDefault="00264BCF" w:rsidP="00264BCF">
      <w:pPr>
        <w:ind w:left="720"/>
      </w:pPr>
      <w:r w:rsidRPr="00264BCF">
        <w:rPr>
          <w:highlight w:val="yellow"/>
        </w:rPr>
        <w:t xml:space="preserve">Registration/Media Link: </w:t>
      </w:r>
      <w:hyperlink r:id="rId12" w:history="1">
        <w:r w:rsidRPr="00264BCF">
          <w:rPr>
            <w:rStyle w:val="Hyperlink"/>
            <w:highlight w:val="yellow"/>
          </w:rPr>
          <w:t>https://www.himsslearn.org/health-equity-global-perspective</w:t>
        </w:r>
      </w:hyperlink>
    </w:p>
    <w:p w:rsidR="00181102" w:rsidRDefault="00BD46DB"/>
    <w:sectPr w:rsidR="00181102" w:rsidSect="00ED4161">
      <w:headerReference w:type="default" r:id="rId13"/>
      <w:pgSz w:w="12240" w:h="15840"/>
      <w:pgMar w:top="72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61" w:rsidRDefault="00ED4161" w:rsidP="00ED4161">
      <w:pPr>
        <w:spacing w:after="0" w:line="240" w:lineRule="auto"/>
      </w:pPr>
      <w:r>
        <w:separator/>
      </w:r>
    </w:p>
  </w:endnote>
  <w:endnote w:type="continuationSeparator" w:id="0">
    <w:p w:rsidR="00ED4161" w:rsidRDefault="00ED4161" w:rsidP="00E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61" w:rsidRDefault="00ED4161" w:rsidP="00ED4161">
      <w:pPr>
        <w:spacing w:after="0" w:line="240" w:lineRule="auto"/>
      </w:pPr>
      <w:r>
        <w:separator/>
      </w:r>
    </w:p>
  </w:footnote>
  <w:footnote w:type="continuationSeparator" w:id="0">
    <w:p w:rsidR="00ED4161" w:rsidRDefault="00ED4161" w:rsidP="00ED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61" w:rsidRDefault="00ED4161">
    <w:pPr>
      <w:pStyle w:val="Header"/>
    </w:pPr>
    <w:r w:rsidRPr="00D7288D">
      <w:rPr>
        <w:noProof/>
      </w:rPr>
      <w:drawing>
        <wp:anchor distT="0" distB="0" distL="114300" distR="114300" simplePos="0" relativeHeight="251659264" behindDoc="0" locked="0" layoutInCell="1" allowOverlap="1" wp14:anchorId="331A87BE" wp14:editId="1BD64EE1">
          <wp:simplePos x="0" y="0"/>
          <wp:positionH relativeFrom="margin">
            <wp:posOffset>-311150</wp:posOffset>
          </wp:positionH>
          <wp:positionV relativeFrom="page">
            <wp:posOffset>222250</wp:posOffset>
          </wp:positionV>
          <wp:extent cx="1866900" cy="873568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73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7A32"/>
    <w:multiLevelType w:val="hybridMultilevel"/>
    <w:tmpl w:val="98BA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CF"/>
    <w:rsid w:val="00264BCF"/>
    <w:rsid w:val="005B4B7E"/>
    <w:rsid w:val="008A2927"/>
    <w:rsid w:val="00BD46DB"/>
    <w:rsid w:val="00E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5D889"/>
  <w15:chartTrackingRefBased/>
  <w15:docId w15:val="{7E62AAD1-23EF-42F9-B0AB-EC041AAF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BC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D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61"/>
  </w:style>
  <w:style w:type="paragraph" w:styleId="Footer">
    <w:name w:val="footer"/>
    <w:basedOn w:val="Normal"/>
    <w:link w:val="FooterChar"/>
    <w:uiPriority w:val="99"/>
    <w:unhideWhenUsed/>
    <w:rsid w:val="00ED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mss.quorum.u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4ELfdf" TargetMode="External"/><Relationship Id="rId12" Type="http://schemas.openxmlformats.org/officeDocument/2006/relationships/hyperlink" Target="https://www.himsslearn.org/health-equity-global-perspe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msslearn.org/policy-and-practice-taking-action-improve-maternal-health-outcom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rveys.himss.org/Checkbox/Survey.aspx?s=bb9d2a57b49c4145b0b60069964683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msslearn.org/equal-access-care-all-communit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1704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Kristina</dc:creator>
  <cp:keywords/>
  <dc:description/>
  <cp:lastModifiedBy>Winters, Kristina</cp:lastModifiedBy>
  <cp:revision>2</cp:revision>
  <dcterms:created xsi:type="dcterms:W3CDTF">2020-10-13T15:38:00Z</dcterms:created>
  <dcterms:modified xsi:type="dcterms:W3CDTF">2020-10-13T15:38:00Z</dcterms:modified>
</cp:coreProperties>
</file>